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30" w:rsidRPr="00180B30" w:rsidRDefault="00180B30" w:rsidP="00180B30">
      <w:pPr>
        <w:tabs>
          <w:tab w:val="left" w:pos="225"/>
          <w:tab w:val="center" w:pos="4536"/>
        </w:tabs>
        <w:jc w:val="center"/>
        <w:rPr>
          <w:b/>
          <w:i/>
          <w:sz w:val="32"/>
          <w:szCs w:val="32"/>
        </w:rPr>
      </w:pPr>
      <w:r w:rsidRPr="00180B30">
        <w:rPr>
          <w:b/>
          <w:i/>
          <w:sz w:val="32"/>
          <w:szCs w:val="32"/>
        </w:rPr>
        <w:t>LIKOVNA KULTURA</w:t>
      </w:r>
    </w:p>
    <w:p w:rsidR="00180B30" w:rsidRPr="00180B30" w:rsidRDefault="00180B30" w:rsidP="00180B30">
      <w:pPr>
        <w:jc w:val="center"/>
        <w:rPr>
          <w:sz w:val="32"/>
          <w:szCs w:val="32"/>
        </w:rPr>
      </w:pPr>
      <w:r w:rsidRPr="00180B30">
        <w:rPr>
          <w:b/>
          <w:i/>
          <w:sz w:val="32"/>
          <w:szCs w:val="32"/>
        </w:rPr>
        <w:t>KRITERIJI I ELEMENTI VREDNOVANJA I OCJENJIVANJ</w:t>
      </w:r>
      <w:r w:rsidRPr="00180B30">
        <w:rPr>
          <w:b/>
          <w:sz w:val="32"/>
          <w:szCs w:val="32"/>
        </w:rPr>
        <w:t>A</w:t>
      </w:r>
    </w:p>
    <w:p w:rsidR="00180B30" w:rsidRPr="00180B30" w:rsidRDefault="00180B30" w:rsidP="00180B30">
      <w:pPr>
        <w:jc w:val="center"/>
        <w:rPr>
          <w:b/>
          <w:sz w:val="32"/>
          <w:szCs w:val="32"/>
        </w:rPr>
      </w:pPr>
    </w:p>
    <w:p w:rsidR="00180B30" w:rsidRPr="00180B30" w:rsidRDefault="00180B30" w:rsidP="00180B30">
      <w:pPr>
        <w:jc w:val="center"/>
        <w:rPr>
          <w:b/>
          <w:sz w:val="32"/>
          <w:szCs w:val="32"/>
        </w:rPr>
      </w:pPr>
    </w:p>
    <w:p w:rsidR="00180B30" w:rsidRDefault="00180B30" w:rsidP="00180B30">
      <w:pPr>
        <w:jc w:val="center"/>
        <w:rPr>
          <w:b/>
          <w:sz w:val="28"/>
          <w:szCs w:val="28"/>
        </w:rPr>
      </w:pPr>
    </w:p>
    <w:p w:rsidR="00180B30" w:rsidRDefault="00180B30" w:rsidP="00180B30">
      <w:pPr>
        <w:rPr>
          <w:b/>
          <w:sz w:val="28"/>
          <w:szCs w:val="28"/>
        </w:rPr>
      </w:pPr>
    </w:p>
    <w:tbl>
      <w:tblPr>
        <w:tblW w:w="9042" w:type="dxa"/>
        <w:tblInd w:w="-15" w:type="dxa"/>
        <w:tblCellMar>
          <w:left w:w="10" w:type="dxa"/>
          <w:right w:w="10" w:type="dxa"/>
        </w:tblCellMar>
        <w:tblLook w:val="04A0"/>
      </w:tblPr>
      <w:tblGrid>
        <w:gridCol w:w="9042"/>
      </w:tblGrid>
      <w:tr w:rsidR="00180B30" w:rsidTr="00180B30">
        <w:trPr>
          <w:trHeight w:val="478"/>
        </w:trPr>
        <w:tc>
          <w:tcPr>
            <w:tcW w:w="9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30" w:rsidRPr="00180B30" w:rsidRDefault="00180B30">
            <w:pPr>
              <w:jc w:val="center"/>
              <w:rPr>
                <w:b/>
                <w:sz w:val="32"/>
                <w:szCs w:val="32"/>
              </w:rPr>
            </w:pPr>
            <w:r w:rsidRPr="00180B30">
              <w:rPr>
                <w:b/>
                <w:sz w:val="32"/>
                <w:szCs w:val="32"/>
              </w:rPr>
              <w:t>ELEMENTI VREDNOVANJA</w:t>
            </w:r>
          </w:p>
        </w:tc>
      </w:tr>
      <w:tr w:rsidR="00180B30" w:rsidTr="00180B30">
        <w:tc>
          <w:tcPr>
            <w:tcW w:w="90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30" w:rsidRDefault="00180B30">
            <w:r>
              <w:rPr>
                <w:sz w:val="24"/>
                <w:szCs w:val="24"/>
              </w:rPr>
              <w:t>Izražavanje crtežom</w:t>
            </w:r>
          </w:p>
        </w:tc>
      </w:tr>
      <w:tr w:rsidR="00180B30" w:rsidTr="00180B30">
        <w:tc>
          <w:tcPr>
            <w:tcW w:w="90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30" w:rsidRDefault="00180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Tonsko i kolorističko izražavanje</w:t>
            </w:r>
          </w:p>
        </w:tc>
      </w:tr>
      <w:tr w:rsidR="00180B30" w:rsidTr="00180B30">
        <w:tc>
          <w:tcPr>
            <w:tcW w:w="90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30" w:rsidRDefault="00180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Trodimenzionalno oblikovanje  </w:t>
            </w:r>
          </w:p>
        </w:tc>
      </w:tr>
      <w:tr w:rsidR="00180B30" w:rsidTr="00180B30">
        <w:tc>
          <w:tcPr>
            <w:tcW w:w="90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30" w:rsidRDefault="0018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Grafičko izražavanje</w:t>
            </w:r>
          </w:p>
        </w:tc>
      </w:tr>
      <w:tr w:rsidR="00180B30" w:rsidTr="00180B30">
        <w:tc>
          <w:tcPr>
            <w:tcW w:w="90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30" w:rsidRDefault="00180B30"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Razumijevanje i vrednovanje osnovnih odnosa u umjetničkom djelu</w:t>
            </w:r>
            <w:r>
              <w:rPr>
                <w:sz w:val="24"/>
                <w:szCs w:val="24"/>
              </w:rPr>
              <w:t xml:space="preserve"> i odnos prema radu</w:t>
            </w:r>
          </w:p>
        </w:tc>
      </w:tr>
    </w:tbl>
    <w:p w:rsidR="00180B30" w:rsidRDefault="00180B30" w:rsidP="00180B30"/>
    <w:p w:rsidR="00180B30" w:rsidRDefault="00180B30" w:rsidP="00180B30"/>
    <w:p w:rsidR="00180B30" w:rsidRDefault="00180B30" w:rsidP="00180B30"/>
    <w:p w:rsidR="00180B30" w:rsidRDefault="00180B30" w:rsidP="00180B30"/>
    <w:p w:rsidR="00180B30" w:rsidRDefault="00180B30" w:rsidP="00180B30"/>
    <w:p w:rsidR="00180B30" w:rsidRDefault="00180B30" w:rsidP="00180B30"/>
    <w:p w:rsidR="00180B30" w:rsidRDefault="00180B30" w:rsidP="00180B30"/>
    <w:p w:rsidR="00180B30" w:rsidRDefault="00180B30" w:rsidP="00180B30"/>
    <w:p w:rsidR="00180B30" w:rsidRDefault="00180B30" w:rsidP="00180B30"/>
    <w:p w:rsidR="00180B30" w:rsidRDefault="00180B30" w:rsidP="00180B30"/>
    <w:p w:rsidR="00180B30" w:rsidRDefault="00180B30" w:rsidP="00180B30"/>
    <w:tbl>
      <w:tblPr>
        <w:tblW w:w="9042" w:type="dxa"/>
        <w:tblCellMar>
          <w:left w:w="10" w:type="dxa"/>
          <w:right w:w="10" w:type="dxa"/>
        </w:tblCellMar>
        <w:tblLook w:val="04A0"/>
      </w:tblPr>
      <w:tblGrid>
        <w:gridCol w:w="2253"/>
        <w:gridCol w:w="6789"/>
      </w:tblGrid>
      <w:tr w:rsidR="00180B30" w:rsidTr="00180B30">
        <w:tc>
          <w:tcPr>
            <w:tcW w:w="904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30" w:rsidRDefault="00180B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KRITERIJI VREDNOVANJA I OCJENJIVANJA</w:t>
            </w:r>
          </w:p>
        </w:tc>
      </w:tr>
      <w:tr w:rsidR="00180B30" w:rsidTr="00180B30">
        <w:tc>
          <w:tcPr>
            <w:tcW w:w="22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30" w:rsidRDefault="00180B30">
            <w:r>
              <w:rPr>
                <w:b/>
                <w:sz w:val="28"/>
                <w:szCs w:val="28"/>
              </w:rPr>
              <w:lastRenderedPageBreak/>
              <w:t>ODLIČAN (5)</w:t>
            </w:r>
          </w:p>
        </w:tc>
        <w:tc>
          <w:tcPr>
            <w:tcW w:w="6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30" w:rsidRDefault="00180B30">
            <w:r>
              <w:rPr>
                <w:sz w:val="24"/>
                <w:szCs w:val="24"/>
              </w:rPr>
              <w:t>Učenik lako i točno vizualno opaža. U potpunosti razumije likovni jezik, likovne i kompozicijske elemente. Izrazito vješto koristi likovno-tehnička sredstva i likovne tehnike. Kreativno primjenjuje usvojene vještine u rješavanju likovnog problema. Samostalan je i ustrajan u radu. Pokazuje izrazit interes i sklonost za likovno izražavanje.</w:t>
            </w:r>
          </w:p>
        </w:tc>
      </w:tr>
      <w:tr w:rsidR="00180B30" w:rsidTr="00180B30">
        <w:tc>
          <w:tcPr>
            <w:tcW w:w="2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30" w:rsidRDefault="00180B30">
            <w:r>
              <w:rPr>
                <w:b/>
                <w:sz w:val="28"/>
                <w:szCs w:val="28"/>
              </w:rPr>
              <w:t>VRLO DOBAR (4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B30" w:rsidRDefault="0018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dobro vizualno opaža, razlikuje i rješava likovne probleme. Vješto se izražava svim likovnim tehnikama i lik. </w:t>
            </w:r>
            <w:proofErr w:type="spellStart"/>
            <w:r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 sredstvima. Samostalan je, ali mu nedostaje kreativnosti u radu. Primjenjuje znanje točno i bez pomoći učitelja. Temeljit u dovršavanju radova.</w:t>
            </w:r>
          </w:p>
          <w:p w:rsidR="00180B30" w:rsidRDefault="00180B30"/>
        </w:tc>
      </w:tr>
      <w:tr w:rsidR="00180B30" w:rsidTr="00180B30">
        <w:tc>
          <w:tcPr>
            <w:tcW w:w="2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30" w:rsidRDefault="00180B30">
            <w:r>
              <w:rPr>
                <w:b/>
                <w:sz w:val="28"/>
                <w:szCs w:val="28"/>
              </w:rPr>
              <w:t>DOBAR (3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30" w:rsidRDefault="0018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teže vizualno opaža i razlikuje likovne probleme. Likovni jezik razumije u manjoj mjeri. Nesiguran u izražavanju pojedinim likovnim tehnikama. Često nesamostalan, usporen i ne dovršava radove. U radu mu je ponekad potrebna podrška. Znanje primjenjuje na jednostavnim primjerima. Interes i aktivnost su promjenjivi.</w:t>
            </w:r>
          </w:p>
        </w:tc>
      </w:tr>
      <w:tr w:rsidR="00180B30" w:rsidTr="00180B30">
        <w:tc>
          <w:tcPr>
            <w:tcW w:w="2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30" w:rsidRDefault="00180B30">
            <w:r>
              <w:rPr>
                <w:b/>
                <w:sz w:val="28"/>
                <w:szCs w:val="28"/>
              </w:rPr>
              <w:t>DOVOLJAN (2)</w:t>
            </w:r>
          </w:p>
        </w:tc>
        <w:tc>
          <w:tcPr>
            <w:tcW w:w="6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B30" w:rsidRDefault="0018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vizualno opaža i razlikuje likovne probleme, ima poteškoća u razumijevanju likovnog jezika i u primjeni likovnih tehnika. Nedovoljno brine o kvaliteti svog rada. Neorganiziran je i nesamostalan. Potrebno ga je stalno poticati na rad. Slabog interesa.</w:t>
            </w:r>
          </w:p>
          <w:p w:rsidR="00180B30" w:rsidRDefault="00180B30"/>
        </w:tc>
      </w:tr>
      <w:tr w:rsidR="00180B30" w:rsidTr="00180B30">
        <w:tc>
          <w:tcPr>
            <w:tcW w:w="22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B30" w:rsidRDefault="00180B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NEDOVOLJAN (1)</w:t>
            </w:r>
          </w:p>
        </w:tc>
        <w:tc>
          <w:tcPr>
            <w:tcW w:w="67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B30" w:rsidRDefault="0018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odbija likovne zadatke, ne nosi materijale i pribor za rad. Ne pokazuje interes.</w:t>
            </w:r>
          </w:p>
          <w:p w:rsidR="00180B30" w:rsidRDefault="00180B30"/>
        </w:tc>
      </w:tr>
    </w:tbl>
    <w:p w:rsidR="00180B30" w:rsidRDefault="00180B30" w:rsidP="00180B30"/>
    <w:p w:rsidR="00180B30" w:rsidRDefault="00180B30" w:rsidP="00180B30"/>
    <w:p w:rsidR="00180B30" w:rsidRDefault="00180B30" w:rsidP="00180B30"/>
    <w:p w:rsidR="00DA1858" w:rsidRDefault="00DA1858"/>
    <w:sectPr w:rsidR="00DA1858" w:rsidSect="00DA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80B30"/>
    <w:rsid w:val="00180B30"/>
    <w:rsid w:val="00DA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3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2018-09-07T07:58:00Z</dcterms:created>
  <dcterms:modified xsi:type="dcterms:W3CDTF">2018-09-07T07:59:00Z</dcterms:modified>
</cp:coreProperties>
</file>